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87" w:rsidRPr="00A0024E" w:rsidRDefault="00696087" w:rsidP="00696087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A0024E">
        <w:rPr>
          <w:b/>
          <w:noProof/>
          <w:lang w:val="uk-UA" w:eastAsia="uk-UA"/>
        </w:rPr>
        <w:drawing>
          <wp:inline distT="0" distB="0" distL="0" distR="0">
            <wp:extent cx="4667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87" w:rsidRPr="00A0024E" w:rsidRDefault="00696087" w:rsidP="00696087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</w:p>
    <w:p w:rsidR="00696087" w:rsidRDefault="00696087" w:rsidP="00696087">
      <w:pPr>
        <w:spacing w:line="360" w:lineRule="auto"/>
        <w:ind w:left="-360"/>
        <w:jc w:val="center"/>
        <w:rPr>
          <w:b/>
          <w:lang w:val="uk-UA"/>
        </w:rPr>
      </w:pPr>
      <w:r w:rsidRPr="00A0024E">
        <w:rPr>
          <w:b/>
          <w:lang w:val="uk-UA"/>
        </w:rPr>
        <w:t xml:space="preserve">       УКРАЇНА</w:t>
      </w:r>
    </w:p>
    <w:p w:rsidR="00696087" w:rsidRPr="00020ECE" w:rsidRDefault="00696087" w:rsidP="00696087">
      <w:pPr>
        <w:spacing w:line="360" w:lineRule="auto"/>
        <w:ind w:left="-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БЕРЕЗІВСЬКА РАЙОННА ДЕРЖАВНА АДМІНІСТРАЦІЯ</w:t>
      </w:r>
    </w:p>
    <w:p w:rsidR="00696087" w:rsidRPr="00A0024E" w:rsidRDefault="00696087" w:rsidP="00696087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proofErr w:type="gramStart"/>
      <w:r w:rsidRPr="00A0024E">
        <w:rPr>
          <w:b/>
          <w:bCs/>
          <w:sz w:val="32"/>
          <w:szCs w:val="32"/>
        </w:rPr>
        <w:t>БЕРЕЗІВСЬКА</w:t>
      </w:r>
      <w:r w:rsidRPr="00A0024E">
        <w:rPr>
          <w:rFonts w:ascii="Arial Rounded MT Bold" w:hAnsi="Arial Rounded MT Bold"/>
          <w:b/>
          <w:bCs/>
          <w:sz w:val="32"/>
          <w:szCs w:val="32"/>
        </w:rPr>
        <w:t xml:space="preserve">  </w:t>
      </w:r>
      <w:r w:rsidRPr="00A0024E">
        <w:rPr>
          <w:b/>
          <w:bCs/>
          <w:sz w:val="32"/>
          <w:szCs w:val="32"/>
        </w:rPr>
        <w:t>РАЙОННА</w:t>
      </w:r>
      <w:proofErr w:type="gramEnd"/>
      <w:r w:rsidRPr="00A0024E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uk-UA"/>
        </w:rPr>
        <w:t>ВІЙСЬКОВА</w:t>
      </w:r>
      <w:r w:rsidRPr="00A0024E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  <w:lang w:val="uk-UA"/>
        </w:rPr>
        <w:t xml:space="preserve"> </w:t>
      </w:r>
      <w:r w:rsidRPr="00A0024E">
        <w:rPr>
          <w:b/>
          <w:bCs/>
          <w:sz w:val="32"/>
          <w:szCs w:val="32"/>
        </w:rPr>
        <w:t>АДМІНІСТРАЦІЯ</w:t>
      </w:r>
    </w:p>
    <w:p w:rsidR="00696087" w:rsidRPr="00A0024E" w:rsidRDefault="00696087" w:rsidP="00696087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A0024E">
        <w:rPr>
          <w:b/>
          <w:bCs/>
          <w:sz w:val="32"/>
          <w:szCs w:val="32"/>
        </w:rPr>
        <w:t>ОДЕСЬКОЇ</w:t>
      </w:r>
      <w:r w:rsidRPr="00A0024E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Pr="00A0024E">
        <w:rPr>
          <w:b/>
          <w:bCs/>
          <w:sz w:val="32"/>
          <w:szCs w:val="32"/>
        </w:rPr>
        <w:t>ОБЛАСТІ</w:t>
      </w:r>
    </w:p>
    <w:p w:rsidR="00696087" w:rsidRPr="00A0024E" w:rsidRDefault="00696087" w:rsidP="00696087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A0024E">
        <w:rPr>
          <w:rFonts w:ascii="Arial Rounded MT Bold" w:hAnsi="Arial Rounded MT Bold"/>
          <w:b/>
          <w:bCs/>
          <w:sz w:val="32"/>
          <w:szCs w:val="32"/>
        </w:rPr>
        <w:t xml:space="preserve"> </w:t>
      </w:r>
    </w:p>
    <w:p w:rsidR="00696087" w:rsidRPr="00A0024E" w:rsidRDefault="00696087" w:rsidP="00696087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A0024E">
        <w:rPr>
          <w:b/>
          <w:bCs/>
          <w:sz w:val="32"/>
          <w:szCs w:val="32"/>
        </w:rPr>
        <w:t>РОЗПОРЯДЖЕННЯ</w:t>
      </w:r>
    </w:p>
    <w:p w:rsidR="00696087" w:rsidRDefault="00696087" w:rsidP="00696087">
      <w:pPr>
        <w:rPr>
          <w:b/>
          <w:lang w:val="uk-UA"/>
        </w:rPr>
      </w:pPr>
    </w:p>
    <w:p w:rsidR="00696087" w:rsidRPr="00A7564A" w:rsidRDefault="00696087" w:rsidP="0069608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«17</w:t>
      </w:r>
      <w:r w:rsidRPr="00A7564A">
        <w:rPr>
          <w:sz w:val="28"/>
          <w:szCs w:val="28"/>
          <w:lang w:val="uk-UA"/>
        </w:rPr>
        <w:t>»</w:t>
      </w:r>
      <w:r w:rsidRPr="00A7564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12. 2024</w:t>
      </w:r>
      <w:r w:rsidRPr="00A7564A">
        <w:rPr>
          <w:sz w:val="28"/>
          <w:szCs w:val="28"/>
          <w:lang w:val="uk-UA"/>
        </w:rPr>
        <w:t xml:space="preserve">                  м. Березівка</w:t>
      </w:r>
      <w:r>
        <w:rPr>
          <w:sz w:val="28"/>
          <w:szCs w:val="28"/>
          <w:lang w:val="uk-UA"/>
        </w:rPr>
        <w:t xml:space="preserve">                         № 233</w:t>
      </w:r>
      <w:r w:rsidRPr="00A756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/А-2024</w:t>
      </w:r>
    </w:p>
    <w:p w:rsidR="00696087" w:rsidRDefault="00696087" w:rsidP="00696087">
      <w:pPr>
        <w:rPr>
          <w:lang w:val="uk-UA"/>
        </w:rPr>
      </w:pPr>
    </w:p>
    <w:p w:rsidR="00696087" w:rsidRDefault="00696087" w:rsidP="006960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особистих та виїзних </w:t>
      </w:r>
    </w:p>
    <w:p w:rsidR="00696087" w:rsidRDefault="00696087" w:rsidP="006960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прийомів громадян керівництвом </w:t>
      </w:r>
    </w:p>
    <w:p w:rsidR="00696087" w:rsidRDefault="00696087" w:rsidP="0069608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Березівської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</w:t>
      </w:r>
    </w:p>
    <w:p w:rsidR="00696087" w:rsidRDefault="00696087" w:rsidP="006960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2025 році </w:t>
      </w:r>
    </w:p>
    <w:p w:rsidR="00696087" w:rsidRPr="00A7564A" w:rsidRDefault="00696087" w:rsidP="00696087">
      <w:pPr>
        <w:ind w:firstLine="900"/>
        <w:rPr>
          <w:lang w:val="uk-UA"/>
        </w:rPr>
      </w:pPr>
    </w:p>
    <w:p w:rsidR="00696087" w:rsidRDefault="00696087" w:rsidP="006960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40 Конституції України, Законів України  «Про місцеві державні адміністрації», «Про звернення громадян», Указу Президента України від 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враховуючи розпорядження </w:t>
      </w:r>
      <w:proofErr w:type="spellStart"/>
      <w:r>
        <w:rPr>
          <w:sz w:val="28"/>
          <w:szCs w:val="28"/>
          <w:lang w:val="uk-UA"/>
        </w:rPr>
        <w:t>Березівської</w:t>
      </w:r>
      <w:proofErr w:type="spellEnd"/>
      <w:r>
        <w:rPr>
          <w:sz w:val="28"/>
          <w:szCs w:val="28"/>
          <w:lang w:val="uk-UA"/>
        </w:rPr>
        <w:t xml:space="preserve"> районної державної (військової) адміністрації від 02 червня 2023 року</w:t>
      </w:r>
      <w:r w:rsidRPr="00AF5A5E">
        <w:rPr>
          <w:sz w:val="28"/>
          <w:szCs w:val="28"/>
          <w:lang w:val="uk-UA"/>
        </w:rPr>
        <w:t xml:space="preserve"> №92/А-2023</w:t>
      </w:r>
      <w:r>
        <w:rPr>
          <w:sz w:val="28"/>
          <w:szCs w:val="28"/>
          <w:lang w:val="uk-UA"/>
        </w:rPr>
        <w:t xml:space="preserve"> «Про затвердження Порядку розгляду звернень в </w:t>
      </w:r>
      <w:proofErr w:type="spellStart"/>
      <w:r>
        <w:rPr>
          <w:sz w:val="28"/>
          <w:szCs w:val="28"/>
          <w:lang w:val="uk-UA"/>
        </w:rPr>
        <w:t>Березівській</w:t>
      </w:r>
      <w:proofErr w:type="spellEnd"/>
      <w:r>
        <w:rPr>
          <w:sz w:val="28"/>
          <w:szCs w:val="28"/>
          <w:lang w:val="uk-UA"/>
        </w:rPr>
        <w:t xml:space="preserve"> районній державній адміністрації Одеської області», зареєстроване в Південному міжрегіональному управлінні Міністерства юстиції (м. Одеса) 08 червня 2023 року за №81/638, та розпорядження </w:t>
      </w:r>
      <w:proofErr w:type="spellStart"/>
      <w:r>
        <w:rPr>
          <w:sz w:val="28"/>
          <w:szCs w:val="28"/>
          <w:lang w:val="uk-UA"/>
        </w:rPr>
        <w:t>Березівської</w:t>
      </w:r>
      <w:proofErr w:type="spellEnd"/>
      <w:r>
        <w:rPr>
          <w:sz w:val="28"/>
          <w:szCs w:val="28"/>
          <w:lang w:val="uk-UA"/>
        </w:rPr>
        <w:t xml:space="preserve"> районної державної (військової) адміністрації від 14 листопада 2024 року        № 206/А-2024 «Про затвердження Порядку організації особистого прийому громадян головою (начальником), заступниками голови (начальника), керівником апарату </w:t>
      </w:r>
      <w:proofErr w:type="spellStart"/>
      <w:r>
        <w:rPr>
          <w:sz w:val="28"/>
          <w:szCs w:val="28"/>
          <w:lang w:val="uk-UA"/>
        </w:rPr>
        <w:t>Березівської</w:t>
      </w:r>
      <w:proofErr w:type="spellEnd"/>
      <w:r>
        <w:rPr>
          <w:sz w:val="28"/>
          <w:szCs w:val="28"/>
          <w:lang w:val="uk-UA"/>
        </w:rPr>
        <w:t xml:space="preserve"> районної державної (військової) адміністрації Одеської області, зареєстроване в Південному міжрегіональному управлінні Міністерства юстиції (м. Одеса) 29 листопада 2024 року за №223/986 та з метою підвищення ефективності роботи зі зверненнями громадян, забезпечення вимог законодавства щодо особистого прийому громадян керівниками органів виконавчої влади:</w:t>
      </w:r>
    </w:p>
    <w:p w:rsidR="00696087" w:rsidRPr="00A7564A" w:rsidRDefault="00696087" w:rsidP="00696087">
      <w:pPr>
        <w:ind w:firstLine="708"/>
        <w:jc w:val="both"/>
        <w:rPr>
          <w:lang w:val="uk-UA"/>
        </w:rPr>
      </w:pPr>
    </w:p>
    <w:p w:rsidR="00696087" w:rsidRDefault="00696087" w:rsidP="006960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графіки проведення особистих та виїзних прийомів громадян керівництвом</w:t>
      </w:r>
      <w:r w:rsidRPr="0071599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Березівської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у 2025 році (додається).</w:t>
      </w:r>
    </w:p>
    <w:p w:rsidR="00696087" w:rsidRDefault="00696087" w:rsidP="00696087">
      <w:pPr>
        <w:ind w:firstLine="708"/>
        <w:jc w:val="both"/>
        <w:rPr>
          <w:sz w:val="28"/>
          <w:szCs w:val="28"/>
          <w:lang w:val="uk-UA"/>
        </w:rPr>
      </w:pPr>
    </w:p>
    <w:p w:rsidR="00696087" w:rsidRDefault="00696087" w:rsidP="006960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Заступникам голови, керівнику апарату районної державної адміністрації:</w:t>
      </w:r>
    </w:p>
    <w:p w:rsidR="00696087" w:rsidRDefault="00696087" w:rsidP="006960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Забезпечити особисту участь та дотримання графіків особистих та виїзних прийомів громадян;</w:t>
      </w:r>
    </w:p>
    <w:p w:rsidR="00696087" w:rsidRPr="00334CAB" w:rsidRDefault="00696087" w:rsidP="006960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2.2. Посилити контроль за дотриманням строків розгляду звернень громадян та надання повних обґрунтованих відповідей, відповідно до Закону України «Про звернення громадян». </w:t>
      </w:r>
    </w:p>
    <w:p w:rsidR="00696087" w:rsidRDefault="00696087" w:rsidP="00696087">
      <w:pPr>
        <w:ind w:firstLine="708"/>
        <w:jc w:val="both"/>
        <w:rPr>
          <w:sz w:val="28"/>
          <w:szCs w:val="28"/>
          <w:lang w:val="uk-UA"/>
        </w:rPr>
      </w:pPr>
    </w:p>
    <w:p w:rsidR="00696087" w:rsidRDefault="00696087" w:rsidP="006960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даного розпорядження покласти на керівника апарату районної державної адміністрації Ірину ЛЕШКОВЯТ.</w:t>
      </w:r>
    </w:p>
    <w:p w:rsidR="00696087" w:rsidRDefault="00696087" w:rsidP="00696087">
      <w:pPr>
        <w:jc w:val="both"/>
        <w:rPr>
          <w:sz w:val="28"/>
          <w:szCs w:val="28"/>
          <w:lang w:val="uk-UA"/>
        </w:rPr>
      </w:pPr>
    </w:p>
    <w:p w:rsidR="00696087" w:rsidRDefault="00696087" w:rsidP="00696087">
      <w:pPr>
        <w:jc w:val="both"/>
        <w:rPr>
          <w:sz w:val="28"/>
          <w:szCs w:val="28"/>
          <w:lang w:val="uk-UA"/>
        </w:rPr>
      </w:pPr>
    </w:p>
    <w:p w:rsidR="00696087" w:rsidRDefault="00696087" w:rsidP="00696087">
      <w:pPr>
        <w:jc w:val="both"/>
        <w:rPr>
          <w:sz w:val="28"/>
          <w:szCs w:val="28"/>
          <w:lang w:val="uk-UA"/>
        </w:rPr>
      </w:pPr>
    </w:p>
    <w:p w:rsidR="00696087" w:rsidRDefault="00696087" w:rsidP="00696087">
      <w:pPr>
        <w:jc w:val="both"/>
        <w:rPr>
          <w:sz w:val="28"/>
          <w:szCs w:val="28"/>
          <w:lang w:val="uk-UA"/>
        </w:rPr>
      </w:pPr>
    </w:p>
    <w:p w:rsidR="00696087" w:rsidRDefault="00696087" w:rsidP="00696087">
      <w:pPr>
        <w:jc w:val="both"/>
        <w:rPr>
          <w:sz w:val="28"/>
          <w:szCs w:val="28"/>
          <w:lang w:val="uk-UA"/>
        </w:rPr>
      </w:pPr>
    </w:p>
    <w:p w:rsidR="00696087" w:rsidRDefault="00696087" w:rsidP="00696087">
      <w:pPr>
        <w:jc w:val="both"/>
        <w:rPr>
          <w:sz w:val="28"/>
          <w:szCs w:val="28"/>
          <w:lang w:val="uk-UA"/>
        </w:rPr>
      </w:pPr>
    </w:p>
    <w:p w:rsidR="00696087" w:rsidRDefault="00696087" w:rsidP="00696087">
      <w:pPr>
        <w:jc w:val="both"/>
        <w:rPr>
          <w:sz w:val="28"/>
          <w:szCs w:val="28"/>
          <w:lang w:val="uk-UA"/>
        </w:rPr>
      </w:pPr>
    </w:p>
    <w:p w:rsidR="00696087" w:rsidRDefault="00696087" w:rsidP="00696087">
      <w:pPr>
        <w:jc w:val="both"/>
        <w:rPr>
          <w:sz w:val="28"/>
          <w:szCs w:val="28"/>
          <w:lang w:val="uk-UA"/>
        </w:rPr>
      </w:pPr>
    </w:p>
    <w:p w:rsidR="00696087" w:rsidRDefault="00696087" w:rsidP="006960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96087" w:rsidRDefault="00696087" w:rsidP="006960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Віталій ЛАБУШ</w:t>
      </w:r>
    </w:p>
    <w:p w:rsidR="00922728" w:rsidRDefault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Pr="00922728" w:rsidRDefault="00922728" w:rsidP="00922728"/>
    <w:p w:rsidR="00922728" w:rsidRDefault="00922728" w:rsidP="00922728"/>
    <w:p w:rsidR="00922728" w:rsidRPr="00922728" w:rsidRDefault="00922728" w:rsidP="00922728"/>
    <w:p w:rsidR="00922728" w:rsidRDefault="00922728" w:rsidP="00922728"/>
    <w:p w:rsidR="00922728" w:rsidRDefault="00922728" w:rsidP="00922728"/>
    <w:p w:rsidR="00351868" w:rsidRDefault="00351868" w:rsidP="00922728"/>
    <w:p w:rsidR="00922728" w:rsidRDefault="00922728" w:rsidP="00922728"/>
    <w:p w:rsidR="00922728" w:rsidRPr="00A7652D" w:rsidRDefault="00922728" w:rsidP="00922728">
      <w:pPr>
        <w:tabs>
          <w:tab w:val="left" w:pos="6465"/>
        </w:tabs>
        <w:ind w:firstLine="4820"/>
        <w:rPr>
          <w:b/>
          <w:sz w:val="28"/>
          <w:szCs w:val="28"/>
          <w:lang w:val="uk-UA"/>
        </w:rPr>
      </w:pPr>
      <w:r w:rsidRPr="00A7652D">
        <w:rPr>
          <w:sz w:val="28"/>
          <w:szCs w:val="28"/>
          <w:lang w:val="uk-UA"/>
        </w:rPr>
        <w:lastRenderedPageBreak/>
        <w:t>ЗАТВЕРДЖЕНО</w:t>
      </w:r>
    </w:p>
    <w:p w:rsidR="00922728" w:rsidRPr="00A7652D" w:rsidRDefault="00922728" w:rsidP="00922728">
      <w:pPr>
        <w:tabs>
          <w:tab w:val="left" w:pos="6465"/>
        </w:tabs>
        <w:ind w:firstLine="4820"/>
        <w:rPr>
          <w:b/>
          <w:sz w:val="28"/>
          <w:szCs w:val="28"/>
          <w:lang w:val="uk-UA"/>
        </w:rPr>
      </w:pPr>
      <w:r w:rsidRPr="00A7652D">
        <w:rPr>
          <w:sz w:val="28"/>
          <w:szCs w:val="28"/>
          <w:lang w:val="uk-UA"/>
        </w:rPr>
        <w:t>розпорядження голови (начальника)</w:t>
      </w:r>
    </w:p>
    <w:p w:rsidR="00922728" w:rsidRPr="00A7652D" w:rsidRDefault="00922728" w:rsidP="00922728">
      <w:pPr>
        <w:tabs>
          <w:tab w:val="left" w:pos="6465"/>
        </w:tabs>
        <w:ind w:firstLine="4820"/>
        <w:rPr>
          <w:sz w:val="28"/>
          <w:szCs w:val="28"/>
          <w:lang w:val="uk-UA"/>
        </w:rPr>
      </w:pPr>
      <w:proofErr w:type="spellStart"/>
      <w:r w:rsidRPr="00A7652D">
        <w:rPr>
          <w:sz w:val="28"/>
          <w:szCs w:val="28"/>
          <w:lang w:val="uk-UA"/>
        </w:rPr>
        <w:t>Березівської</w:t>
      </w:r>
      <w:proofErr w:type="spellEnd"/>
      <w:r w:rsidRPr="00A7652D">
        <w:rPr>
          <w:sz w:val="28"/>
          <w:szCs w:val="28"/>
          <w:lang w:val="uk-UA"/>
        </w:rPr>
        <w:t xml:space="preserve"> районної </w:t>
      </w:r>
    </w:p>
    <w:p w:rsidR="00922728" w:rsidRPr="00A7652D" w:rsidRDefault="00922728" w:rsidP="00922728">
      <w:pPr>
        <w:tabs>
          <w:tab w:val="left" w:pos="6465"/>
        </w:tabs>
        <w:ind w:firstLine="4820"/>
        <w:rPr>
          <w:sz w:val="28"/>
          <w:szCs w:val="28"/>
          <w:lang w:val="uk-UA"/>
        </w:rPr>
      </w:pPr>
      <w:r w:rsidRPr="00A7652D">
        <w:rPr>
          <w:sz w:val="28"/>
          <w:szCs w:val="28"/>
          <w:lang w:val="uk-UA"/>
        </w:rPr>
        <w:t>державної (військової) адміністрації</w:t>
      </w:r>
    </w:p>
    <w:p w:rsidR="00922728" w:rsidRPr="00A7652D" w:rsidRDefault="00922728" w:rsidP="00922728">
      <w:pPr>
        <w:tabs>
          <w:tab w:val="left" w:pos="6465"/>
        </w:tabs>
        <w:ind w:firstLine="4820"/>
        <w:rPr>
          <w:b/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«17» 12</w:t>
      </w:r>
      <w:r>
        <w:rPr>
          <w:sz w:val="28"/>
          <w:szCs w:val="28"/>
          <w:lang w:val="uk-UA"/>
        </w:rPr>
        <w:t xml:space="preserve">. </w:t>
      </w:r>
      <w:r w:rsidRPr="00A7652D">
        <w:rPr>
          <w:sz w:val="28"/>
          <w:szCs w:val="28"/>
          <w:lang w:val="uk-UA"/>
        </w:rPr>
        <w:t>2024</w:t>
      </w:r>
      <w:r w:rsidRPr="00A7652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233</w:t>
      </w:r>
      <w:r w:rsidRPr="00A7652D">
        <w:rPr>
          <w:sz w:val="28"/>
          <w:szCs w:val="28"/>
          <w:lang w:val="uk-UA"/>
        </w:rPr>
        <w:t>/А-2024</w:t>
      </w:r>
    </w:p>
    <w:bookmarkEnd w:id="0"/>
    <w:p w:rsidR="00922728" w:rsidRPr="00A7652D" w:rsidRDefault="00922728" w:rsidP="00922728">
      <w:pPr>
        <w:tabs>
          <w:tab w:val="left" w:pos="6465"/>
        </w:tabs>
        <w:jc w:val="center"/>
        <w:rPr>
          <w:b/>
          <w:sz w:val="28"/>
          <w:szCs w:val="28"/>
          <w:lang w:val="uk-UA"/>
        </w:rPr>
      </w:pPr>
    </w:p>
    <w:p w:rsidR="00922728" w:rsidRPr="00A7652D" w:rsidRDefault="00922728" w:rsidP="00922728">
      <w:pPr>
        <w:tabs>
          <w:tab w:val="left" w:pos="6465"/>
        </w:tabs>
        <w:jc w:val="center"/>
        <w:rPr>
          <w:sz w:val="28"/>
          <w:szCs w:val="28"/>
          <w:lang w:val="uk-UA"/>
        </w:rPr>
      </w:pPr>
      <w:r w:rsidRPr="00A7652D">
        <w:rPr>
          <w:sz w:val="28"/>
          <w:szCs w:val="28"/>
          <w:lang w:val="uk-UA"/>
        </w:rPr>
        <w:t>Графік</w:t>
      </w:r>
    </w:p>
    <w:p w:rsidR="00922728" w:rsidRPr="00A7652D" w:rsidRDefault="00922728" w:rsidP="00922728">
      <w:pPr>
        <w:tabs>
          <w:tab w:val="left" w:pos="6465"/>
        </w:tabs>
        <w:jc w:val="center"/>
        <w:rPr>
          <w:sz w:val="28"/>
          <w:szCs w:val="28"/>
          <w:lang w:val="uk-UA"/>
        </w:rPr>
      </w:pPr>
      <w:r w:rsidRPr="00A7652D">
        <w:rPr>
          <w:sz w:val="28"/>
          <w:szCs w:val="28"/>
          <w:lang w:val="uk-UA"/>
        </w:rPr>
        <w:t xml:space="preserve">проведення особистих прийомів громадян керівництвом </w:t>
      </w:r>
      <w:proofErr w:type="spellStart"/>
      <w:r w:rsidRPr="00A7652D">
        <w:rPr>
          <w:sz w:val="28"/>
          <w:szCs w:val="28"/>
          <w:lang w:val="uk-UA"/>
        </w:rPr>
        <w:t>Березівської</w:t>
      </w:r>
      <w:proofErr w:type="spellEnd"/>
      <w:r w:rsidRPr="00A7652D">
        <w:rPr>
          <w:sz w:val="28"/>
          <w:szCs w:val="28"/>
          <w:lang w:val="uk-UA"/>
        </w:rPr>
        <w:t xml:space="preserve">  районної державної адміністрації у 2025 році  </w:t>
      </w:r>
    </w:p>
    <w:p w:rsidR="00922728" w:rsidRPr="00A7652D" w:rsidRDefault="00922728" w:rsidP="00922728">
      <w:pPr>
        <w:ind w:firstLine="900"/>
        <w:jc w:val="center"/>
        <w:rPr>
          <w:sz w:val="28"/>
          <w:szCs w:val="28"/>
          <w:lang w:val="uk-UA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76"/>
        <w:gridCol w:w="2700"/>
        <w:gridCol w:w="2083"/>
      </w:tblGrid>
      <w:tr w:rsidR="00922728" w:rsidRPr="00A7652D" w:rsidTr="005B586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652D">
              <w:rPr>
                <w:b/>
                <w:sz w:val="28"/>
                <w:szCs w:val="28"/>
                <w:lang w:val="uk-UA"/>
              </w:rPr>
              <w:t>№</w:t>
            </w:r>
          </w:p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rPr>
                <w:sz w:val="28"/>
                <w:szCs w:val="28"/>
                <w:lang w:val="uk-UA"/>
              </w:rPr>
            </w:pPr>
            <w:r w:rsidRPr="00A7652D">
              <w:rPr>
                <w:b/>
                <w:sz w:val="28"/>
                <w:szCs w:val="28"/>
                <w:lang w:val="uk-UA"/>
              </w:rPr>
              <w:t xml:space="preserve">Прізвище, </w:t>
            </w:r>
            <w:r w:rsidRPr="00A7652D">
              <w:rPr>
                <w:b/>
                <w:sz w:val="28"/>
                <w:szCs w:val="28"/>
                <w:lang w:val="uk-UA"/>
              </w:rPr>
              <w:pgNum/>
            </w:r>
            <w:proofErr w:type="spellStart"/>
            <w:r w:rsidRPr="00A7652D">
              <w:rPr>
                <w:b/>
                <w:sz w:val="28"/>
                <w:szCs w:val="28"/>
                <w:lang w:val="uk-UA"/>
              </w:rPr>
              <w:t>м.’я</w:t>
            </w:r>
            <w:proofErr w:type="spellEnd"/>
            <w:r w:rsidRPr="00A7652D">
              <w:rPr>
                <w:b/>
                <w:sz w:val="28"/>
                <w:szCs w:val="28"/>
                <w:lang w:val="uk-UA"/>
              </w:rPr>
              <w:t xml:space="preserve"> по батькові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652D">
              <w:rPr>
                <w:b/>
                <w:sz w:val="28"/>
                <w:szCs w:val="28"/>
                <w:lang w:val="uk-UA"/>
              </w:rPr>
              <w:t>Дні та години прийому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652D">
              <w:rPr>
                <w:b/>
                <w:sz w:val="28"/>
                <w:szCs w:val="28"/>
                <w:lang w:val="uk-UA"/>
              </w:rPr>
              <w:t>№  кабінету</w:t>
            </w:r>
          </w:p>
        </w:tc>
      </w:tr>
      <w:tr w:rsidR="00922728" w:rsidRPr="00A7652D" w:rsidTr="005B586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4</w:t>
            </w:r>
          </w:p>
        </w:tc>
      </w:tr>
      <w:tr w:rsidR="00922728" w:rsidRPr="00A7652D" w:rsidTr="005B586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Голова районної державної  адміністрації</w:t>
            </w:r>
          </w:p>
          <w:p w:rsidR="00922728" w:rsidRPr="00A7652D" w:rsidRDefault="00922728" w:rsidP="005B586C">
            <w:pPr>
              <w:rPr>
                <w:sz w:val="28"/>
                <w:szCs w:val="28"/>
                <w:lang w:val="uk-UA"/>
              </w:rPr>
            </w:pPr>
            <w:proofErr w:type="spellStart"/>
            <w:r w:rsidRPr="00A7652D">
              <w:rPr>
                <w:sz w:val="28"/>
                <w:szCs w:val="28"/>
                <w:lang w:val="uk-UA"/>
              </w:rPr>
              <w:t>Лабуш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 xml:space="preserve"> Віталій Васильович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Четвер</w:t>
            </w:r>
          </w:p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10.00-12.00</w:t>
            </w:r>
          </w:p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7652D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>. №20</w:t>
            </w:r>
          </w:p>
        </w:tc>
      </w:tr>
      <w:tr w:rsidR="00922728" w:rsidRPr="00A7652D" w:rsidTr="005B586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 xml:space="preserve">Перший заступник голови районної державної адміністрації </w:t>
            </w:r>
            <w:proofErr w:type="spellStart"/>
            <w:r w:rsidRPr="00A7652D">
              <w:rPr>
                <w:sz w:val="28"/>
                <w:szCs w:val="28"/>
                <w:lang w:val="uk-UA"/>
              </w:rPr>
              <w:t>Чигирьов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Середа</w:t>
            </w:r>
          </w:p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10.00-12.00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каб.№22</w:t>
            </w:r>
          </w:p>
        </w:tc>
      </w:tr>
      <w:tr w:rsidR="00922728" w:rsidRPr="00A7652D" w:rsidTr="005B586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Заступник голови  районної державної адміністрації</w:t>
            </w:r>
          </w:p>
          <w:p w:rsidR="00922728" w:rsidRPr="00A7652D" w:rsidRDefault="00922728" w:rsidP="005B586C">
            <w:pPr>
              <w:rPr>
                <w:sz w:val="28"/>
                <w:szCs w:val="28"/>
                <w:lang w:val="uk-UA"/>
              </w:rPr>
            </w:pPr>
            <w:proofErr w:type="spellStart"/>
            <w:r w:rsidRPr="00A7652D">
              <w:rPr>
                <w:sz w:val="28"/>
                <w:szCs w:val="28"/>
                <w:lang w:val="uk-UA"/>
              </w:rPr>
              <w:t>Болотенко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Вівторок</w:t>
            </w:r>
          </w:p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10.00-12.00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7652D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>. № 40</w:t>
            </w:r>
          </w:p>
        </w:tc>
      </w:tr>
      <w:tr w:rsidR="00922728" w:rsidRPr="00A7652D" w:rsidTr="005B586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Заступник голови  районної державної адміністрації</w:t>
            </w:r>
          </w:p>
          <w:p w:rsidR="00922728" w:rsidRPr="00A7652D" w:rsidRDefault="00922728" w:rsidP="005B586C">
            <w:pPr>
              <w:rPr>
                <w:sz w:val="28"/>
                <w:szCs w:val="28"/>
                <w:lang w:val="uk-UA"/>
              </w:rPr>
            </w:pPr>
            <w:proofErr w:type="spellStart"/>
            <w:r w:rsidRPr="00A7652D">
              <w:rPr>
                <w:sz w:val="28"/>
                <w:szCs w:val="28"/>
                <w:lang w:val="uk-UA"/>
              </w:rPr>
              <w:t>Торосян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 xml:space="preserve">Понеділок </w:t>
            </w:r>
          </w:p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10.00 -12.00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A7652D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>.№ 7</w:t>
            </w:r>
          </w:p>
        </w:tc>
      </w:tr>
      <w:tr w:rsidR="00922728" w:rsidRPr="00A7652D" w:rsidTr="005B586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Керівник апарату райдержадміністрації</w:t>
            </w:r>
          </w:p>
          <w:p w:rsidR="00922728" w:rsidRPr="00A7652D" w:rsidRDefault="00922728" w:rsidP="005B586C">
            <w:pPr>
              <w:rPr>
                <w:sz w:val="28"/>
                <w:szCs w:val="28"/>
                <w:lang w:val="uk-UA"/>
              </w:rPr>
            </w:pPr>
            <w:proofErr w:type="spellStart"/>
            <w:r w:rsidRPr="00A7652D">
              <w:rPr>
                <w:sz w:val="28"/>
                <w:szCs w:val="28"/>
                <w:lang w:val="uk-UA"/>
              </w:rPr>
              <w:t>Лешковят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 xml:space="preserve"> Ірина Георгіївна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П’ятниця</w:t>
            </w:r>
          </w:p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r w:rsidRPr="00A7652D">
              <w:rPr>
                <w:sz w:val="28"/>
                <w:szCs w:val="28"/>
                <w:lang w:val="uk-UA"/>
              </w:rPr>
              <w:t>10.00-12.00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8" w:rsidRPr="00A7652D" w:rsidRDefault="00922728" w:rsidP="005B586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7652D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A7652D">
              <w:rPr>
                <w:sz w:val="28"/>
                <w:szCs w:val="28"/>
                <w:lang w:val="uk-UA"/>
              </w:rPr>
              <w:t>. №19</w:t>
            </w:r>
          </w:p>
        </w:tc>
      </w:tr>
    </w:tbl>
    <w:p w:rsidR="00922728" w:rsidRPr="00922728" w:rsidRDefault="00922728" w:rsidP="00922728"/>
    <w:sectPr w:rsidR="00922728" w:rsidRPr="009227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AF"/>
    <w:rsid w:val="001F4906"/>
    <w:rsid w:val="003132AF"/>
    <w:rsid w:val="00351868"/>
    <w:rsid w:val="00696087"/>
    <w:rsid w:val="00922728"/>
    <w:rsid w:val="00B6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D4FE"/>
  <w15:chartTrackingRefBased/>
  <w15:docId w15:val="{E5CC9C68-1C6B-4B80-9B30-70D7F4EA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2143</Words>
  <Characters>1222</Characters>
  <Application>Microsoft Office Word</Application>
  <DocSecurity>0</DocSecurity>
  <Lines>10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2025-03-03T12:23:00Z</dcterms:created>
  <dcterms:modified xsi:type="dcterms:W3CDTF">2025-03-03T12:42:00Z</dcterms:modified>
</cp:coreProperties>
</file>