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61" w:rsidRDefault="00736D54" w:rsidP="004C0361">
      <w:pPr>
        <w:spacing w:after="0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</w:t>
      </w:r>
      <w:r w:rsidR="004C0361">
        <w:rPr>
          <w:rFonts w:ascii="Times New Roman" w:hAnsi="Times New Roman"/>
          <w:sz w:val="28"/>
          <w:szCs w:val="24"/>
          <w:lang w:val="uk-UA"/>
        </w:rPr>
        <w:t xml:space="preserve">     </w:t>
      </w:r>
      <w:r w:rsidR="00943988">
        <w:rPr>
          <w:rFonts w:ascii="Times New Roman" w:hAnsi="Times New Roman"/>
          <w:sz w:val="28"/>
          <w:szCs w:val="24"/>
          <w:lang w:val="uk-UA"/>
        </w:rPr>
        <w:t xml:space="preserve">   </w:t>
      </w:r>
      <w:r w:rsidR="004C0361">
        <w:rPr>
          <w:rFonts w:ascii="Times New Roman" w:hAnsi="Times New Roman"/>
          <w:sz w:val="28"/>
          <w:szCs w:val="24"/>
          <w:lang w:val="uk-UA"/>
        </w:rPr>
        <w:t xml:space="preserve"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частиною третьою і четвертою статті 1 Закону України «Про очищення влади», затвердженого постановою Кабінету Міністрів України від 16  жовтня 2014 року № 563, встановлено, що до </w:t>
      </w:r>
      <w:r w:rsidR="001E439C">
        <w:rPr>
          <w:rFonts w:ascii="Times New Roman" w:hAnsi="Times New Roman"/>
          <w:b/>
          <w:sz w:val="28"/>
          <w:szCs w:val="24"/>
          <w:lang w:val="uk-UA"/>
        </w:rPr>
        <w:t>Іскри Марини Олегівни</w:t>
      </w:r>
      <w:r w:rsidR="004C0361">
        <w:rPr>
          <w:rFonts w:ascii="Times New Roman" w:hAnsi="Times New Roman"/>
          <w:sz w:val="28"/>
          <w:szCs w:val="24"/>
          <w:lang w:val="uk-UA"/>
        </w:rPr>
        <w:t xml:space="preserve">, яка працює на посаді головного спеціаліста </w:t>
      </w:r>
      <w:r w:rsidR="001E439C">
        <w:rPr>
          <w:rFonts w:ascii="Times New Roman" w:hAnsi="Times New Roman"/>
          <w:sz w:val="28"/>
          <w:szCs w:val="24"/>
          <w:lang w:val="uk-UA"/>
        </w:rPr>
        <w:t xml:space="preserve">відділу економіки та агропромислового розвитку </w:t>
      </w:r>
      <w:bookmarkStart w:id="0" w:name="_GoBack"/>
      <w:bookmarkEnd w:id="0"/>
      <w:r w:rsidR="004C0361">
        <w:rPr>
          <w:rFonts w:ascii="Times New Roman" w:hAnsi="Times New Roman"/>
          <w:sz w:val="28"/>
          <w:szCs w:val="24"/>
          <w:lang w:val="uk-UA"/>
        </w:rPr>
        <w:t xml:space="preserve">Березівської районної державної адміністрації, не застосовуються заборони, визначені частиною третьою і четвертою статті 1 Закону України  «Про очищення влади».         </w:t>
      </w:r>
    </w:p>
    <w:p w:rsidR="002F7505" w:rsidRPr="004C0361" w:rsidRDefault="002F7505">
      <w:pPr>
        <w:rPr>
          <w:lang w:val="uk-UA"/>
        </w:rPr>
      </w:pPr>
    </w:p>
    <w:sectPr w:rsidR="002F7505" w:rsidRPr="004C03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03"/>
    <w:rsid w:val="000622F1"/>
    <w:rsid w:val="001E439C"/>
    <w:rsid w:val="002B4B0F"/>
    <w:rsid w:val="002F7505"/>
    <w:rsid w:val="00437077"/>
    <w:rsid w:val="004C0361"/>
    <w:rsid w:val="00702003"/>
    <w:rsid w:val="00736D54"/>
    <w:rsid w:val="00943988"/>
    <w:rsid w:val="00F9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432D8-9EF1-4BDC-A8B7-8425886A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36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2021-07-22T09:01:00Z</dcterms:created>
  <dcterms:modified xsi:type="dcterms:W3CDTF">2024-09-02T07:58:00Z</dcterms:modified>
</cp:coreProperties>
</file>