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89A" w:rsidRPr="00B80129" w:rsidRDefault="00B80129" w:rsidP="00B80129">
      <w:hyperlink r:id="rId4" w:history="1">
        <w:r w:rsidRPr="00D9508E">
          <w:rPr>
            <w:rStyle w:val="a3"/>
          </w:rPr>
          <w:t>https://public.nazk.gov.ua/documents/46793724-05f6-4a91-b125-a72882b9ca67</w:t>
        </w:r>
      </w:hyperlink>
      <w:r>
        <w:t xml:space="preserve"> </w:t>
      </w:r>
      <w:bookmarkStart w:id="0" w:name="_GoBack"/>
      <w:bookmarkEnd w:id="0"/>
    </w:p>
    <w:sectPr w:rsidR="00A7689A" w:rsidRPr="00B801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23"/>
    <w:rsid w:val="00A7689A"/>
    <w:rsid w:val="00B80129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D9EFF-7590-4FAA-B0DA-E91F118D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46793724-05f6-4a91-b125-a72882b9ca67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2024-09-02T10:12:00Z</dcterms:created>
  <dcterms:modified xsi:type="dcterms:W3CDTF">2024-09-02T10:13:00Z</dcterms:modified>
</cp:coreProperties>
</file>