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num" w:pos="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num" w:pos="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УКРАЇНА</w:t>
      </w:r>
    </w:p>
    <w:p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БЕРЕЗІВСЬКА РАЙОННА ДЕРЖАВНА АДМІНІСТРАЦІЯ</w:t>
      </w:r>
    </w:p>
    <w:p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БЕРЕЗІВСЬКА</w:t>
      </w:r>
      <w:r>
        <w:rPr>
          <w:rFonts w:ascii="Arial Rounded MT Bold" w:eastAsia="Times New Roman" w:hAnsi="Arial Rounded MT Bold" w:cs="Times New Roma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РАЙОННА</w:t>
      </w:r>
      <w:r>
        <w:rPr>
          <w:rFonts w:ascii="Arial Rounded MT Bold" w:eastAsia="Times New Roman" w:hAnsi="Arial Rounded MT Bold" w:cs="Times New Roma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ВІЙСЬКОВА</w:t>
      </w:r>
      <w:r>
        <w:rPr>
          <w:rFonts w:ascii="Arial Rounded MT Bold" w:eastAsia="Times New Roman" w:hAnsi="Arial Rounded MT Bold" w:cs="Times New Roman"/>
          <w:b/>
          <w:bCs/>
          <w:sz w:val="32"/>
          <w:szCs w:val="32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АДМ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ІНІСТРАЦІЯ</w:t>
      </w:r>
    </w:p>
    <w:p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ОДЕСЬКОЇ</w:t>
      </w:r>
      <w:r>
        <w:rPr>
          <w:rFonts w:ascii="Arial Rounded MT Bold" w:eastAsia="Times New Roman" w:hAnsi="Arial Rounded MT Bold" w:cs="Times New Roma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ОБЛАСТІ</w:t>
      </w:r>
    </w:p>
    <w:p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sz w:val="32"/>
          <w:szCs w:val="32"/>
          <w:lang w:val="ru-RU" w:eastAsia="ru-RU"/>
        </w:rPr>
      </w:pPr>
      <w:r>
        <w:rPr>
          <w:rFonts w:ascii="Arial Rounded MT Bold" w:eastAsia="Times New Roman" w:hAnsi="Arial Rounded MT Bold" w:cs="Times New Roman"/>
          <w:b/>
          <w:bCs/>
          <w:sz w:val="32"/>
          <w:szCs w:val="32"/>
          <w:lang w:val="ru-RU" w:eastAsia="ru-RU"/>
        </w:rPr>
        <w:t xml:space="preserve"> </w:t>
      </w:r>
    </w:p>
    <w:p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РОЗПОРЯДЖЕННЯ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02.06.</w:t>
      </w:r>
      <w:r>
        <w:rPr>
          <w:rFonts w:ascii="Times New Roman" w:hAnsi="Times New Roman" w:cs="Times New Roman"/>
          <w:sz w:val="28"/>
          <w:szCs w:val="28"/>
        </w:rPr>
        <w:t>2023                                            м. Березівка                         № _</w:t>
      </w:r>
      <w:r>
        <w:rPr>
          <w:rFonts w:ascii="Times New Roman" w:hAnsi="Times New Roman" w:cs="Times New Roman"/>
          <w:sz w:val="28"/>
          <w:szCs w:val="28"/>
          <w:u w:val="single"/>
        </w:rPr>
        <w:t>92</w:t>
      </w:r>
      <w:r>
        <w:rPr>
          <w:rFonts w:ascii="Times New Roman" w:hAnsi="Times New Roman" w:cs="Times New Roman"/>
          <w:sz w:val="28"/>
          <w:szCs w:val="28"/>
        </w:rPr>
        <w:t>__ /А-2023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Зареєстровано в Південному міжрегіональному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управлінні Міністерства юстиції (м. Одеса)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08 червня 2023 року за № 81/638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затвердження Порядку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розгляду звернень громадян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Березівській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районній державній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адміністрації Одеської області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статті 40 Конституції України, Закону України «Про звернення громадян», статті 6, статті 25 Закону України «Про місцеві державні адміністрації», Указу Президента України від 07 лютого 2008 року № 109 «Про першочергові заходи щодо забезпечення реалізації та гарантування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конституційного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органів державної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влади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самоврядування»,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Інструкції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діловодства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зверненнями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органах державної влади і місцевого самоврядування, об’єднаннях громадян,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підприємствах, в установах, організаціях незалежно від форм власності, 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засобах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масової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інформації,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затвердженої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Кабінету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квітня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1997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року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348,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запровадження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єдиного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Березівській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районній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державній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Одеської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ЗОБОВ’ЯЗУЮ:</w:t>
      </w: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Затвердити Порядок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Березівській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районній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державній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Одеської області,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додається.</w:t>
      </w: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Сектору правового забезпечення апарату Березівської районної державної адміністрації Одеської області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забезпечити подання цього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розпорядження на державну реєстрацію до Південного міжрегіонального управління Міністерства юстиції (м. Одеса) у встановленому законодавством порядку.</w:t>
      </w: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Це розпорядження набирає чинності з дня його опублікування в медіа.</w:t>
      </w: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за виконанням цього розпорядження покласти на керівника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апарату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Березівської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 державної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адміністрації Одеської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області.</w:t>
      </w: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Голова</w:t>
      </w: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                                                                            Віталій ЛАБУШ</w:t>
      </w: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ЗАТВЕРДЖЕНО</w:t>
      </w:r>
    </w:p>
    <w:p>
      <w:pPr>
        <w:pStyle w:val="a5"/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розпорядження голови (начальника)</w:t>
      </w:r>
    </w:p>
    <w:p>
      <w:pPr>
        <w:pStyle w:val="a5"/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Березівської районної державної (військової) адміністрації </w:t>
      </w:r>
    </w:p>
    <w:p>
      <w:pPr>
        <w:pStyle w:val="a5"/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Одеської області</w:t>
      </w:r>
    </w:p>
    <w:p>
      <w:pPr>
        <w:pStyle w:val="a5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 02»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червня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2023 року №  92 /А-2023</w:t>
      </w:r>
    </w:p>
    <w:p>
      <w:pPr>
        <w:pStyle w:val="a5"/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розгляду звернень громадян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Березівській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районній державній  адміністрації Одеської області</w:t>
      </w: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І. Загальні положення</w:t>
      </w: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Цей Порядок розроблено відповідно до статті 40 Конституції України, Закону України «Про звернення громадян» (далі - Закон), Указу Президента України від 07 лютого 2008 року № 109 «Про першочергові заходи щодо забезпечення реалізації та гарантування конституційного права на звернення до органів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влади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самоврядування»,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Кабінету Міністрів України від 14 квітня 1997 року № 348 «Про затвердження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Інструкції з діловодства за зверненнями громадян в органах державної влади 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самоврядування,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об’єднаннях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підприємствах,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установах,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організаціях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незалежно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власності,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засобах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масової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інформації»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Інструкція),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нормативно-правових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актів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громадян.</w:t>
      </w: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Цей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визначає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процедуру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приймання,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попереднього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опрацювання, реєстрації, розгляду звернень громадян, здійснення контролю 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результатами розгляду звернень громадян та дотриманням строків їх розгляду,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основні вимоги до організації і проведення особистого прийому громадян 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діловодства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Березівській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районній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державній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Одеської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адміністрація).</w:t>
      </w: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Реалізація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кваліфікованого,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неупередженого,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об’єктивного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своєчасного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оперативного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розв’язання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порушених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питань,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законних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вимог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поновлення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порушених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конституційних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надалі таким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порушенням.</w:t>
      </w: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Забороняється відмова у прийнятті та розгляді звернення з посиланням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політичні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погляди,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партійну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належність,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стать,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віросповідання,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національність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громадянина,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незнання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мови звернення.</w:t>
      </w: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Особи, які не є громадянами України, але законно знаходяться на її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території, мають таке ж право на подання звернення, як і громадяни України,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інше не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передбачено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міжнародними договорами.</w:t>
      </w: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Звернення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оформлені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належним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чином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подані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установленому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порядку,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підлягають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прийняттю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розгляду.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ІІ.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Первинний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розгляд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діловодство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зверненнями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громадян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109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Діловодство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районній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державній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ведеться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окремо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 інших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видів діловодства 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покладається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відділ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документообігу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контролю та організаційної роботи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апарату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державної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адміністрації (далі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Відділ).</w:t>
      </w:r>
    </w:p>
    <w:p>
      <w:pPr>
        <w:widowControl w:val="0"/>
        <w:tabs>
          <w:tab w:val="left" w:pos="109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109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Усі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надходять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адміністрації,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приймаються,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проходять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первинний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централізовано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реєструються в день їх надходження у порядку, визначеному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Інструкцією 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Порядком.</w:t>
      </w:r>
    </w:p>
    <w:p>
      <w:pPr>
        <w:widowControl w:val="0"/>
        <w:tabs>
          <w:tab w:val="left" w:pos="109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109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Звернення громадян підлягають первинному розгляду та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розподілу їх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ті,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потребують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обов’язкового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головою,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першим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заступником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заступниками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керівником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апарату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адміністрації відповідно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розподілу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функціональних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обов’язків.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Первинний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перевірку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правильності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оформлення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вимогам,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зазначені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Закону,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ознайомлення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змістом,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їх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належності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компетенції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адміністрації 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визначення за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конкретного виконавця.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Усі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надходять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адміністрації, підлягають обов’язковій класифікації за видами, встановленими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статтею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9" w:history="1">
        <w:r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Закону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саме: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(зауваження),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(клопотання)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скарги.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ознакою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надходження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розрізняють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первинні,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повторні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дублетні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Первинним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яке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надійшло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уперше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дотриманням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вимог,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статтею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Закону.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Повторним вважається звернення, що надійшло до районної державної адміністрації  від одного і того ж громадянина або групи осіб з одного і того ж питання, якщо перше вирішено по суті.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Якщо у повторному зверненні громадянин поряд з питаннями, що вже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розглядались і на які була надана вичерпна відповідь або за якими прийняте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відповідне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рішення,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звертається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питаннями,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новими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фактами,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вважається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повторним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розглядається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державною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адміністрацією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порядку.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Дублетним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вважається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одного й того ж громадянина з одного і того ж питання, що надіслані різним адресатам і надійшли на розгляд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районної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адміністрації.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Звернення до районної державної адміністрації може бути подане як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окремою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особою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(індивідуальне),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 і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групою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осіб (колективне).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усним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(викладене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громадянином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записане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посадовою особою на особистому прийомі) чи письмовим (надіслане поштою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передане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громадянином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особисто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 через уповноважену ним особу, якщо ці повноваження оформлені відповідно до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законодавства).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Письмове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надіслане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використанням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мережі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Інтернет,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засобів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електронного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зв’язку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(електронне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звернення).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Звернення в інтересах неповнолітніх і недієздатних осіб подаються їхніми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законними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представниками.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У зверненні мають бути зазначені прізвище, власне ім’я, по батькові (за наявності), зареєстроване місце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громадянина,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контактного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викладено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порушеного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питання,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зауваження,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пропозиції,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скарги,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прохання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вимоги. Письмове звернення має бути підписано заявником (групою заявників)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зазначенням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дати.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електронному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зазначено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електронну поштову адресу, 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яку заявнику може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надіслано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відповідь,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відомості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засоби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зв’язку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ним.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електронного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цифрового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підпису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надсиланні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електронного звернення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вимагається.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Звернення, оформлене без дотримання зазначених вимог, повертається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заявникові з відповідними роз’ясненнями не пізніше ніж через десять днів від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надходження,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крім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випадків,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частиною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першою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hyperlink r:id="rId10" w:history="1">
        <w:r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Закону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Письмове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зазначення зареєстрованого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місця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проживання,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підписане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автором (авторами), а також таке, з якого неможливо встановити авторство,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визнається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анонімним і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підлягає.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Не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розглядаються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повторні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громадянина з одного й того самого питання, якщо перше вирішено по суті,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також ті звернення (скарги), які подані з порушенням строків, передбачених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статтею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17 Закону, 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осіб,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визнаних судом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недієздатними.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Пропущений з поважної причини строк може бути поновлений органом чи посадовою особою, що розглядає скаргу.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 Конверт,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якому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надіслано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зберігається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зверненням.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Реєстрація звернень громадян в районній державній адміністрації проводиться з метою забезпечення їх обліку та контролю за їх розглядом.</w:t>
      </w: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Усі звернення громадян, що надходять до районної державної адміністрації, реєструються Відділом у системі електронного документообігу «АСКОД» шляхом прямого введення до електронної реєстраційної контрольної картки (далі - РКК) таких елементів: дата надходження звернення; прізвище, власне ім'я, по батькові (за наявності), поштова адреса заявника, стать, категорія/соціальний стан заявника; за видами, за типом, надходження, ознакою, за суб’єктом, звідки одержано звернення, дата, індекс, контроль; дата надсилання та індекс документа, якщо він надійшов з вищого органу влади, порушені питання, індекси, компетенція,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резолюції та прізвище виконавця.</w:t>
      </w: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Автоматизована реєстрація звернень громадян з використанням електронної програми забезпечує формування банку реєстраційних даних звернень громадян, а також здійснення їх обліку та звітності, що дає можливість відстежувати проходження та стан розгляду звернень громадян в районній державній адміністрації.</w:t>
      </w: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Після реєстрації на зверненні проставляється реєстраційний індекс шляхом встановлення відповідного штампу в нижньому правому куті першого аркуша документа або на іншому вільному від тексту місці, крім місця, призначеного для підшивки.</w:t>
      </w: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Реєстраційний індекс складається з початкової літери прізвища заявника та порядкового номера звернення. Колективні звернення реєструються за прізвищем першого заявника, реєстраційний індекс таких звернень складається з літер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та порядкового номера звернення. Реєстраційний індекс може бути доповнений іншими позначеннями, що забезпечують систематизацію, пошук, аналіз і зберігання пропозицій, заяв і скарг.</w:t>
      </w: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разі надходження повторних пропозицій, заяв і скарг їм надається черговий реєстраційний індекс, а у відповідній графі РКК зазначається реєстраційний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індекс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попереднього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заявника.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Дублетні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обліковуються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реєстраційним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індексом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першої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пропозиції, заяви і скарги з доданням порядкового номера, що проставляється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дріб.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вимогу громадянина, який подав звернення, на першому аркуші копії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 проставляється штамп із зазначенням дати надходження та вхідного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номера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Така копія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повертається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громадянинові.</w:t>
      </w:r>
    </w:p>
    <w:p>
      <w:pPr>
        <w:widowControl w:val="0"/>
        <w:tabs>
          <w:tab w:val="left" w:pos="13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13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Зареєстровані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передаються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розгляд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керівництву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розподілу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функціональних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обов’язків.</w:t>
      </w:r>
    </w:p>
    <w:p>
      <w:pPr>
        <w:widowControl w:val="0"/>
        <w:tabs>
          <w:tab w:val="left" w:pos="13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13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Письмові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подані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особистому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прийомі,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реєструються та розглядаються у тому самому порядку, що й інші письмові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звернення.</w:t>
      </w:r>
    </w:p>
    <w:p>
      <w:pPr>
        <w:widowControl w:val="0"/>
        <w:tabs>
          <w:tab w:val="left" w:pos="13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13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Голова районної державної адміністрації, а в разі його відсутності 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заступник,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виконує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обов’язки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розподілу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функціональних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обов’язків,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першочергово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розглядає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Героїв Радянського Союзу, Героїв Соціалістичної Праці, осіб з інвалідністю внаслідок війни.</w:t>
      </w:r>
    </w:p>
    <w:p>
      <w:pPr>
        <w:widowControl w:val="0"/>
        <w:tabs>
          <w:tab w:val="left" w:pos="13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138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Порядок опрацювання та розгляду звернень громадян</w:t>
      </w:r>
    </w:p>
    <w:p>
      <w:pPr>
        <w:widowControl w:val="0"/>
        <w:tabs>
          <w:tab w:val="left" w:pos="138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 забезпечення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контролю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їх розглядом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пропозицій,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скарг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керівництвом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державної адміністрації щодо кожного звернення має бути прийняте одне 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рішень: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прийняти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розгляду;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передати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організації,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належить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сфери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державної адміністрації; </w:t>
      </w: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надіслати за належністю до іншого органу державної влади, якщо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питання, порушені у зверненні, не входять до компетенції районної державної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адміністрації;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залишити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підстав,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hyperlink r:id="rId11" w:history="1">
        <w:r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Закону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разі потреби керівництвом районної державної адміністрації може бути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прийняте рішення про комісійний розгляд звернення, із виїздом на місце,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також визначення заходів щодо вирішення питання і розв’язання проблем, які є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підставою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звернення.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разі,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питань,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порушених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письмових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громадян, не входить до повноважень районної державної адміністрації, вони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пересилаються відповідно до статті 7 Закону на розгляд органу, до компетенції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якого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відноситься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питання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суті,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строк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п’яти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днів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дня надходження до районної державної адміністрації, про що повідомляється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громадянину,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подав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направляється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визначеному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супровідним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листом 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повідомленням заявника.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пересиланні звернення за належністю до іншого органу державної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влади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копія такого звернення залишається у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Відділі.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Забороняється направляти скарги громадян на розгляд тим органам чи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посадовим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особам,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дії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рішення яких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оскаржуються заявником.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Розглянуті керівництвом районної державної адміністрації звернення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передаються до Відділу для опрацювання резолюції (доручення) і направлення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розгляд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відповідним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виконавцям.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своєчасним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розглядом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звернень,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доручень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покладається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виконавців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Відділ. Відповідно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оперативного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питань, порушених у зверненні, керівництвом районної державної адміністрації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установлюється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термін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розгляду.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розглядаються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вирішуються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строк не більше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місяця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 дня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їх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надходження,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ті,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потребують додаткового вивчення, невідкладно, але не пізніше п’ятнадцяти календарних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днів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дня їх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отримання.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місячний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вирішити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порушені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неможливо,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порядку,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передбаченому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статтею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Закону,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продовжено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посадовою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особою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адміністрації, яка установила первинний контроль, на підставі обґрунтованого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подання виконавця з наступним повідомленням про зазначене заявника. При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цьому загальний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питань,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порушених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зверненні,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перевищувати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сорока п’яти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календарних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днів.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Виконавці зобов’язані уважно вивчити зміст звернення та питання, що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потребують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вирішення.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вимагати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необхідні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виїздом на місце перевіряти факти, що викладені у зверненні, уживати інших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об’єктивного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порушених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авторами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питань,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з’ясовувати обставини, усувати причини та умови, які спонукають громадян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скаржитися,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відповідно 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вимог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законодавства.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виконавець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готує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містити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об’єктивний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усіх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зібраних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підписом голови (заступників голови) та надає їх до Відділу не пізніше ніж 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робочі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дні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закінчення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строку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виконання.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разі коли розгляд звернення доручено кільком виконавцям, узагальнену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відповідь на звернення готує виконавець зазначений у резолюції першим, якщо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визначено іншого. Співвиконавці надають головному виконавцю інформації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узагальнення, 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копії – Відділу.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Рішення про зняття з контролю звернень громадян приймають посадові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адміністрації,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прийняли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взяття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їх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контроль.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вважається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вирішеним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знімається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контролю,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розглянуто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порушені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ньому питання,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прийнято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обґрунтоване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рішення,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ужито необхідних заходів щодо його виконання і заявнику надано вичерпну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письмову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прийнятого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рішення.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Звернення, на які даються попередні відповіді та інформації, з контролю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знімаються.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інформація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передається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керівництву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державної адміністрації для ознайомлення та погодження продовження терміну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або встановлення додаткового контролю, відповідне доручення направляється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виконавцю.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громадянина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поштову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адресу надається відповідь за підписом голови, першого заступника,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заступника</w:t>
      </w:r>
      <w:proofErr w:type="spellEnd"/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апарату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розподілу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функціональних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обов’язків.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Відповідь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колективного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(якщо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підписали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двоє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підписом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адміністрації,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першого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заступника,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заступника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апарату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направляється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громадянину, який у зверненні підписався першим або поштова адреса якого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вказана.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Відділ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здійснює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загальний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проходженням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 та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дотриманням термінів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їх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розгляду.</w:t>
      </w:r>
    </w:p>
    <w:p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встановлені факти порушення контрольних термінів та виконавської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повідомляється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керівництву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державної адміністрації.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ІV.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Формування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зберігання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справ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зверненнями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громадян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13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Після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r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громадянина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зняття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контролю сформована в установленому порядку справа зберігається протягом п’яти років у Відділі. Під час формування справ перевіряється правильність спрямування документів, їх комплектність. Пропозиції, заяви, скарги, відповіді на які не були надані, а також неправильно оформлені документи підшивати до справ забороняється.</w:t>
      </w:r>
    </w:p>
    <w:p>
      <w:pPr>
        <w:widowControl w:val="0"/>
        <w:tabs>
          <w:tab w:val="left" w:pos="13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Забороняється зберігання справ у виконавців.</w:t>
      </w: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 разі необхідності тривалого або постійного зберігання окремих справ за зверненнями громадян передача їх до архівного відділу, а також знищення звернень громадян після закінчення строків їх зберігання здійснюються відповідно до пункту 10 Інструкції.</w:t>
      </w: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документообігу, </w:t>
      </w: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контролю та організаційної роботи </w:t>
      </w: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апарату Березівської районної державної </w:t>
      </w: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адміністрації Одеської області                                            Наталія БІФЕРТ</w:t>
      </w:r>
    </w:p>
    <w:p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  <w:jc w:val="center"/>
    </w:pPr>
  </w:p>
  <w:p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F5A"/>
    <w:multiLevelType w:val="hybridMultilevel"/>
    <w:tmpl w:val="62420060"/>
    <w:lvl w:ilvl="0" w:tplc="BF8AB48E">
      <w:start w:val="1"/>
      <w:numFmt w:val="decimal"/>
      <w:lvlText w:val="%1)"/>
      <w:lvlJc w:val="left"/>
      <w:pPr>
        <w:ind w:left="242" w:hanging="41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F9CD502">
      <w:numFmt w:val="bullet"/>
      <w:lvlText w:val="•"/>
      <w:lvlJc w:val="left"/>
      <w:pPr>
        <w:ind w:left="1220" w:hanging="418"/>
      </w:pPr>
      <w:rPr>
        <w:rFonts w:hint="default"/>
        <w:lang w:val="uk-UA" w:eastAsia="en-US" w:bidi="ar-SA"/>
      </w:rPr>
    </w:lvl>
    <w:lvl w:ilvl="2" w:tplc="65504746">
      <w:numFmt w:val="bullet"/>
      <w:lvlText w:val="•"/>
      <w:lvlJc w:val="left"/>
      <w:pPr>
        <w:ind w:left="2201" w:hanging="418"/>
      </w:pPr>
      <w:rPr>
        <w:rFonts w:hint="default"/>
        <w:lang w:val="uk-UA" w:eastAsia="en-US" w:bidi="ar-SA"/>
      </w:rPr>
    </w:lvl>
    <w:lvl w:ilvl="3" w:tplc="AD7883EE">
      <w:numFmt w:val="bullet"/>
      <w:lvlText w:val="•"/>
      <w:lvlJc w:val="left"/>
      <w:pPr>
        <w:ind w:left="3181" w:hanging="418"/>
      </w:pPr>
      <w:rPr>
        <w:rFonts w:hint="default"/>
        <w:lang w:val="uk-UA" w:eastAsia="en-US" w:bidi="ar-SA"/>
      </w:rPr>
    </w:lvl>
    <w:lvl w:ilvl="4" w:tplc="AF9ECB62">
      <w:numFmt w:val="bullet"/>
      <w:lvlText w:val="•"/>
      <w:lvlJc w:val="left"/>
      <w:pPr>
        <w:ind w:left="4162" w:hanging="418"/>
      </w:pPr>
      <w:rPr>
        <w:rFonts w:hint="default"/>
        <w:lang w:val="uk-UA" w:eastAsia="en-US" w:bidi="ar-SA"/>
      </w:rPr>
    </w:lvl>
    <w:lvl w:ilvl="5" w:tplc="F62A4640">
      <w:numFmt w:val="bullet"/>
      <w:lvlText w:val="•"/>
      <w:lvlJc w:val="left"/>
      <w:pPr>
        <w:ind w:left="5143" w:hanging="418"/>
      </w:pPr>
      <w:rPr>
        <w:rFonts w:hint="default"/>
        <w:lang w:val="uk-UA" w:eastAsia="en-US" w:bidi="ar-SA"/>
      </w:rPr>
    </w:lvl>
    <w:lvl w:ilvl="6" w:tplc="5F6AD0D0">
      <w:numFmt w:val="bullet"/>
      <w:lvlText w:val="•"/>
      <w:lvlJc w:val="left"/>
      <w:pPr>
        <w:ind w:left="6123" w:hanging="418"/>
      </w:pPr>
      <w:rPr>
        <w:rFonts w:hint="default"/>
        <w:lang w:val="uk-UA" w:eastAsia="en-US" w:bidi="ar-SA"/>
      </w:rPr>
    </w:lvl>
    <w:lvl w:ilvl="7" w:tplc="3C34E2B2">
      <w:numFmt w:val="bullet"/>
      <w:lvlText w:val="•"/>
      <w:lvlJc w:val="left"/>
      <w:pPr>
        <w:ind w:left="7104" w:hanging="418"/>
      </w:pPr>
      <w:rPr>
        <w:rFonts w:hint="default"/>
        <w:lang w:val="uk-UA" w:eastAsia="en-US" w:bidi="ar-SA"/>
      </w:rPr>
    </w:lvl>
    <w:lvl w:ilvl="8" w:tplc="4210B1D4">
      <w:numFmt w:val="bullet"/>
      <w:lvlText w:val="•"/>
      <w:lvlJc w:val="left"/>
      <w:pPr>
        <w:ind w:left="8085" w:hanging="418"/>
      </w:pPr>
      <w:rPr>
        <w:rFonts w:hint="default"/>
        <w:lang w:val="uk-UA" w:eastAsia="en-US" w:bidi="ar-SA"/>
      </w:rPr>
    </w:lvl>
  </w:abstractNum>
  <w:abstractNum w:abstractNumId="1">
    <w:nsid w:val="0697767E"/>
    <w:multiLevelType w:val="hybridMultilevel"/>
    <w:tmpl w:val="1A489DC2"/>
    <w:lvl w:ilvl="0" w:tplc="CB761946">
      <w:start w:val="1"/>
      <w:numFmt w:val="decimal"/>
      <w:lvlText w:val="%1."/>
      <w:lvlJc w:val="left"/>
      <w:pPr>
        <w:ind w:left="242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314F4EE">
      <w:numFmt w:val="bullet"/>
      <w:lvlText w:val="•"/>
      <w:lvlJc w:val="left"/>
      <w:pPr>
        <w:ind w:left="1220" w:hanging="303"/>
      </w:pPr>
      <w:rPr>
        <w:rFonts w:hint="default"/>
        <w:lang w:val="uk-UA" w:eastAsia="en-US" w:bidi="ar-SA"/>
      </w:rPr>
    </w:lvl>
    <w:lvl w:ilvl="2" w:tplc="F1C0048C">
      <w:numFmt w:val="bullet"/>
      <w:lvlText w:val="•"/>
      <w:lvlJc w:val="left"/>
      <w:pPr>
        <w:ind w:left="2201" w:hanging="303"/>
      </w:pPr>
      <w:rPr>
        <w:rFonts w:hint="default"/>
        <w:lang w:val="uk-UA" w:eastAsia="en-US" w:bidi="ar-SA"/>
      </w:rPr>
    </w:lvl>
    <w:lvl w:ilvl="3" w:tplc="BD829D9C">
      <w:numFmt w:val="bullet"/>
      <w:lvlText w:val="•"/>
      <w:lvlJc w:val="left"/>
      <w:pPr>
        <w:ind w:left="3181" w:hanging="303"/>
      </w:pPr>
      <w:rPr>
        <w:rFonts w:hint="default"/>
        <w:lang w:val="uk-UA" w:eastAsia="en-US" w:bidi="ar-SA"/>
      </w:rPr>
    </w:lvl>
    <w:lvl w:ilvl="4" w:tplc="EE2CA73A">
      <w:numFmt w:val="bullet"/>
      <w:lvlText w:val="•"/>
      <w:lvlJc w:val="left"/>
      <w:pPr>
        <w:ind w:left="4162" w:hanging="303"/>
      </w:pPr>
      <w:rPr>
        <w:rFonts w:hint="default"/>
        <w:lang w:val="uk-UA" w:eastAsia="en-US" w:bidi="ar-SA"/>
      </w:rPr>
    </w:lvl>
    <w:lvl w:ilvl="5" w:tplc="FD265CFE">
      <w:numFmt w:val="bullet"/>
      <w:lvlText w:val="•"/>
      <w:lvlJc w:val="left"/>
      <w:pPr>
        <w:ind w:left="5143" w:hanging="303"/>
      </w:pPr>
      <w:rPr>
        <w:rFonts w:hint="default"/>
        <w:lang w:val="uk-UA" w:eastAsia="en-US" w:bidi="ar-SA"/>
      </w:rPr>
    </w:lvl>
    <w:lvl w:ilvl="6" w:tplc="D1A43A18">
      <w:numFmt w:val="bullet"/>
      <w:lvlText w:val="•"/>
      <w:lvlJc w:val="left"/>
      <w:pPr>
        <w:ind w:left="6123" w:hanging="303"/>
      </w:pPr>
      <w:rPr>
        <w:rFonts w:hint="default"/>
        <w:lang w:val="uk-UA" w:eastAsia="en-US" w:bidi="ar-SA"/>
      </w:rPr>
    </w:lvl>
    <w:lvl w:ilvl="7" w:tplc="1850133C">
      <w:numFmt w:val="bullet"/>
      <w:lvlText w:val="•"/>
      <w:lvlJc w:val="left"/>
      <w:pPr>
        <w:ind w:left="7104" w:hanging="303"/>
      </w:pPr>
      <w:rPr>
        <w:rFonts w:hint="default"/>
        <w:lang w:val="uk-UA" w:eastAsia="en-US" w:bidi="ar-SA"/>
      </w:rPr>
    </w:lvl>
    <w:lvl w:ilvl="8" w:tplc="2B860EE6">
      <w:numFmt w:val="bullet"/>
      <w:lvlText w:val="•"/>
      <w:lvlJc w:val="left"/>
      <w:pPr>
        <w:ind w:left="8085" w:hanging="303"/>
      </w:pPr>
      <w:rPr>
        <w:rFonts w:hint="default"/>
        <w:lang w:val="uk-UA" w:eastAsia="en-US" w:bidi="ar-SA"/>
      </w:rPr>
    </w:lvl>
  </w:abstractNum>
  <w:abstractNum w:abstractNumId="2">
    <w:nsid w:val="46C66574"/>
    <w:multiLevelType w:val="hybridMultilevel"/>
    <w:tmpl w:val="C2DE45CC"/>
    <w:lvl w:ilvl="0" w:tplc="20CA60B2">
      <w:start w:val="1"/>
      <w:numFmt w:val="decimal"/>
      <w:lvlText w:val="%1."/>
      <w:lvlJc w:val="left"/>
      <w:pPr>
        <w:ind w:left="1341" w:hanging="3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E7869A0">
      <w:numFmt w:val="bullet"/>
      <w:lvlText w:val="•"/>
      <w:lvlJc w:val="left"/>
      <w:pPr>
        <w:ind w:left="2210" w:hanging="392"/>
      </w:pPr>
      <w:rPr>
        <w:rFonts w:hint="default"/>
        <w:lang w:val="uk-UA" w:eastAsia="en-US" w:bidi="ar-SA"/>
      </w:rPr>
    </w:lvl>
    <w:lvl w:ilvl="2" w:tplc="B1A81C5E">
      <w:numFmt w:val="bullet"/>
      <w:lvlText w:val="•"/>
      <w:lvlJc w:val="left"/>
      <w:pPr>
        <w:ind w:left="3081" w:hanging="392"/>
      </w:pPr>
      <w:rPr>
        <w:rFonts w:hint="default"/>
        <w:lang w:val="uk-UA" w:eastAsia="en-US" w:bidi="ar-SA"/>
      </w:rPr>
    </w:lvl>
    <w:lvl w:ilvl="3" w:tplc="BF6417B8">
      <w:numFmt w:val="bullet"/>
      <w:lvlText w:val="•"/>
      <w:lvlJc w:val="left"/>
      <w:pPr>
        <w:ind w:left="3951" w:hanging="392"/>
      </w:pPr>
      <w:rPr>
        <w:rFonts w:hint="default"/>
        <w:lang w:val="uk-UA" w:eastAsia="en-US" w:bidi="ar-SA"/>
      </w:rPr>
    </w:lvl>
    <w:lvl w:ilvl="4" w:tplc="4BBA87FE">
      <w:numFmt w:val="bullet"/>
      <w:lvlText w:val="•"/>
      <w:lvlJc w:val="left"/>
      <w:pPr>
        <w:ind w:left="4822" w:hanging="392"/>
      </w:pPr>
      <w:rPr>
        <w:rFonts w:hint="default"/>
        <w:lang w:val="uk-UA" w:eastAsia="en-US" w:bidi="ar-SA"/>
      </w:rPr>
    </w:lvl>
    <w:lvl w:ilvl="5" w:tplc="ACACF4EC">
      <w:numFmt w:val="bullet"/>
      <w:lvlText w:val="•"/>
      <w:lvlJc w:val="left"/>
      <w:pPr>
        <w:ind w:left="5693" w:hanging="392"/>
      </w:pPr>
      <w:rPr>
        <w:rFonts w:hint="default"/>
        <w:lang w:val="uk-UA" w:eastAsia="en-US" w:bidi="ar-SA"/>
      </w:rPr>
    </w:lvl>
    <w:lvl w:ilvl="6" w:tplc="8B085378">
      <w:numFmt w:val="bullet"/>
      <w:lvlText w:val="•"/>
      <w:lvlJc w:val="left"/>
      <w:pPr>
        <w:ind w:left="6563" w:hanging="392"/>
      </w:pPr>
      <w:rPr>
        <w:rFonts w:hint="default"/>
        <w:lang w:val="uk-UA" w:eastAsia="en-US" w:bidi="ar-SA"/>
      </w:rPr>
    </w:lvl>
    <w:lvl w:ilvl="7" w:tplc="AAE6CB8E">
      <w:numFmt w:val="bullet"/>
      <w:lvlText w:val="•"/>
      <w:lvlJc w:val="left"/>
      <w:pPr>
        <w:ind w:left="7434" w:hanging="392"/>
      </w:pPr>
      <w:rPr>
        <w:rFonts w:hint="default"/>
        <w:lang w:val="uk-UA" w:eastAsia="en-US" w:bidi="ar-SA"/>
      </w:rPr>
    </w:lvl>
    <w:lvl w:ilvl="8" w:tplc="C2C4593C">
      <w:numFmt w:val="bullet"/>
      <w:lvlText w:val="•"/>
      <w:lvlJc w:val="left"/>
      <w:pPr>
        <w:ind w:left="8305" w:hanging="392"/>
      </w:pPr>
      <w:rPr>
        <w:rFonts w:hint="default"/>
        <w:lang w:val="uk-UA" w:eastAsia="en-US" w:bidi="ar-SA"/>
      </w:rPr>
    </w:lvl>
  </w:abstractNum>
  <w:abstractNum w:abstractNumId="3">
    <w:nsid w:val="639A6066"/>
    <w:multiLevelType w:val="hybridMultilevel"/>
    <w:tmpl w:val="028651E8"/>
    <w:lvl w:ilvl="0" w:tplc="A64C54C8">
      <w:start w:val="1"/>
      <w:numFmt w:val="decimal"/>
      <w:lvlText w:val="%1."/>
      <w:lvlJc w:val="left"/>
      <w:pPr>
        <w:ind w:left="123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3C4688C">
      <w:numFmt w:val="bullet"/>
      <w:lvlText w:val="•"/>
      <w:lvlJc w:val="left"/>
      <w:pPr>
        <w:ind w:left="2120" w:hanging="281"/>
      </w:pPr>
      <w:rPr>
        <w:rFonts w:hint="default"/>
        <w:lang w:val="uk-UA" w:eastAsia="en-US" w:bidi="ar-SA"/>
      </w:rPr>
    </w:lvl>
    <w:lvl w:ilvl="2" w:tplc="1EE0BB8E">
      <w:numFmt w:val="bullet"/>
      <w:lvlText w:val="•"/>
      <w:lvlJc w:val="left"/>
      <w:pPr>
        <w:ind w:left="3001" w:hanging="281"/>
      </w:pPr>
      <w:rPr>
        <w:rFonts w:hint="default"/>
        <w:lang w:val="uk-UA" w:eastAsia="en-US" w:bidi="ar-SA"/>
      </w:rPr>
    </w:lvl>
    <w:lvl w:ilvl="3" w:tplc="A95A81A0">
      <w:numFmt w:val="bullet"/>
      <w:lvlText w:val="•"/>
      <w:lvlJc w:val="left"/>
      <w:pPr>
        <w:ind w:left="3881" w:hanging="281"/>
      </w:pPr>
      <w:rPr>
        <w:rFonts w:hint="default"/>
        <w:lang w:val="uk-UA" w:eastAsia="en-US" w:bidi="ar-SA"/>
      </w:rPr>
    </w:lvl>
    <w:lvl w:ilvl="4" w:tplc="76FAD9A8">
      <w:numFmt w:val="bullet"/>
      <w:lvlText w:val="•"/>
      <w:lvlJc w:val="left"/>
      <w:pPr>
        <w:ind w:left="4762" w:hanging="281"/>
      </w:pPr>
      <w:rPr>
        <w:rFonts w:hint="default"/>
        <w:lang w:val="uk-UA" w:eastAsia="en-US" w:bidi="ar-SA"/>
      </w:rPr>
    </w:lvl>
    <w:lvl w:ilvl="5" w:tplc="864EEC8A">
      <w:numFmt w:val="bullet"/>
      <w:lvlText w:val="•"/>
      <w:lvlJc w:val="left"/>
      <w:pPr>
        <w:ind w:left="5643" w:hanging="281"/>
      </w:pPr>
      <w:rPr>
        <w:rFonts w:hint="default"/>
        <w:lang w:val="uk-UA" w:eastAsia="en-US" w:bidi="ar-SA"/>
      </w:rPr>
    </w:lvl>
    <w:lvl w:ilvl="6" w:tplc="05A87022">
      <w:numFmt w:val="bullet"/>
      <w:lvlText w:val="•"/>
      <w:lvlJc w:val="left"/>
      <w:pPr>
        <w:ind w:left="6523" w:hanging="281"/>
      </w:pPr>
      <w:rPr>
        <w:rFonts w:hint="default"/>
        <w:lang w:val="uk-UA" w:eastAsia="en-US" w:bidi="ar-SA"/>
      </w:rPr>
    </w:lvl>
    <w:lvl w:ilvl="7" w:tplc="26260870">
      <w:numFmt w:val="bullet"/>
      <w:lvlText w:val="•"/>
      <w:lvlJc w:val="left"/>
      <w:pPr>
        <w:ind w:left="7404" w:hanging="281"/>
      </w:pPr>
      <w:rPr>
        <w:rFonts w:hint="default"/>
        <w:lang w:val="uk-UA" w:eastAsia="en-US" w:bidi="ar-SA"/>
      </w:rPr>
    </w:lvl>
    <w:lvl w:ilvl="8" w:tplc="1BA4B62A">
      <w:numFmt w:val="bullet"/>
      <w:lvlText w:val="•"/>
      <w:lvlJc w:val="left"/>
      <w:pPr>
        <w:ind w:left="8285" w:hanging="281"/>
      </w:pPr>
      <w:rPr>
        <w:rFonts w:hint="default"/>
        <w:lang w:val="uk-UA" w:eastAsia="en-US" w:bidi="ar-SA"/>
      </w:rPr>
    </w:lvl>
  </w:abstractNum>
  <w:abstractNum w:abstractNumId="4">
    <w:nsid w:val="67BB3E56"/>
    <w:multiLevelType w:val="hybridMultilevel"/>
    <w:tmpl w:val="33189ED8"/>
    <w:lvl w:ilvl="0" w:tplc="6092227E">
      <w:start w:val="1"/>
      <w:numFmt w:val="decimal"/>
      <w:lvlText w:val="%1."/>
      <w:lvlJc w:val="left"/>
      <w:pPr>
        <w:ind w:left="100" w:hanging="2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854A2AC">
      <w:numFmt w:val="bullet"/>
      <w:lvlText w:val="•"/>
      <w:lvlJc w:val="left"/>
      <w:pPr>
        <w:ind w:left="2620" w:hanging="288"/>
      </w:pPr>
      <w:rPr>
        <w:rFonts w:hint="default"/>
        <w:lang w:val="uk-UA" w:eastAsia="en-US" w:bidi="ar-SA"/>
      </w:rPr>
    </w:lvl>
    <w:lvl w:ilvl="2" w:tplc="535E8CEE">
      <w:numFmt w:val="bullet"/>
      <w:lvlText w:val="•"/>
      <w:lvlJc w:val="left"/>
      <w:pPr>
        <w:ind w:left="3445" w:hanging="288"/>
      </w:pPr>
      <w:rPr>
        <w:rFonts w:hint="default"/>
        <w:lang w:val="uk-UA" w:eastAsia="en-US" w:bidi="ar-SA"/>
      </w:rPr>
    </w:lvl>
    <w:lvl w:ilvl="3" w:tplc="17B26B1C">
      <w:numFmt w:val="bullet"/>
      <w:lvlText w:val="•"/>
      <w:lvlJc w:val="left"/>
      <w:pPr>
        <w:ind w:left="4270" w:hanging="288"/>
      </w:pPr>
      <w:rPr>
        <w:rFonts w:hint="default"/>
        <w:lang w:val="uk-UA" w:eastAsia="en-US" w:bidi="ar-SA"/>
      </w:rPr>
    </w:lvl>
    <w:lvl w:ilvl="4" w:tplc="AF689600">
      <w:numFmt w:val="bullet"/>
      <w:lvlText w:val="•"/>
      <w:lvlJc w:val="left"/>
      <w:pPr>
        <w:ind w:left="5095" w:hanging="288"/>
      </w:pPr>
      <w:rPr>
        <w:rFonts w:hint="default"/>
        <w:lang w:val="uk-UA" w:eastAsia="en-US" w:bidi="ar-SA"/>
      </w:rPr>
    </w:lvl>
    <w:lvl w:ilvl="5" w:tplc="F3E0672C">
      <w:numFmt w:val="bullet"/>
      <w:lvlText w:val="•"/>
      <w:lvlJc w:val="left"/>
      <w:pPr>
        <w:ind w:left="5920" w:hanging="288"/>
      </w:pPr>
      <w:rPr>
        <w:rFonts w:hint="default"/>
        <w:lang w:val="uk-UA" w:eastAsia="en-US" w:bidi="ar-SA"/>
      </w:rPr>
    </w:lvl>
    <w:lvl w:ilvl="6" w:tplc="9E2EB988">
      <w:numFmt w:val="bullet"/>
      <w:lvlText w:val="•"/>
      <w:lvlJc w:val="left"/>
      <w:pPr>
        <w:ind w:left="6745" w:hanging="288"/>
      </w:pPr>
      <w:rPr>
        <w:rFonts w:hint="default"/>
        <w:lang w:val="uk-UA" w:eastAsia="en-US" w:bidi="ar-SA"/>
      </w:rPr>
    </w:lvl>
    <w:lvl w:ilvl="7" w:tplc="3C5271FC">
      <w:numFmt w:val="bullet"/>
      <w:lvlText w:val="•"/>
      <w:lvlJc w:val="left"/>
      <w:pPr>
        <w:ind w:left="7570" w:hanging="288"/>
      </w:pPr>
      <w:rPr>
        <w:rFonts w:hint="default"/>
        <w:lang w:val="uk-UA" w:eastAsia="en-US" w:bidi="ar-SA"/>
      </w:rPr>
    </w:lvl>
    <w:lvl w:ilvl="8" w:tplc="31AE41C8">
      <w:numFmt w:val="bullet"/>
      <w:lvlText w:val="•"/>
      <w:lvlJc w:val="left"/>
      <w:pPr>
        <w:ind w:left="8396" w:hanging="288"/>
      </w:pPr>
      <w:rPr>
        <w:rFonts w:hint="default"/>
        <w:lang w:val="uk-UA" w:eastAsia="en-US" w:bidi="ar-SA"/>
      </w:rPr>
    </w:lvl>
  </w:abstractNum>
  <w:abstractNum w:abstractNumId="5">
    <w:nsid w:val="760C76CD"/>
    <w:multiLevelType w:val="hybridMultilevel"/>
    <w:tmpl w:val="B3D6A03A"/>
    <w:lvl w:ilvl="0" w:tplc="7B6098F4">
      <w:start w:val="1"/>
      <w:numFmt w:val="decimal"/>
      <w:lvlText w:val="%1."/>
      <w:lvlJc w:val="left"/>
      <w:pPr>
        <w:ind w:left="242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55A3C22">
      <w:numFmt w:val="bullet"/>
      <w:lvlText w:val="•"/>
      <w:lvlJc w:val="left"/>
      <w:pPr>
        <w:ind w:left="1220" w:hanging="288"/>
      </w:pPr>
      <w:rPr>
        <w:rFonts w:hint="default"/>
        <w:lang w:val="uk-UA" w:eastAsia="en-US" w:bidi="ar-SA"/>
      </w:rPr>
    </w:lvl>
    <w:lvl w:ilvl="2" w:tplc="396441AA">
      <w:numFmt w:val="bullet"/>
      <w:lvlText w:val="•"/>
      <w:lvlJc w:val="left"/>
      <w:pPr>
        <w:ind w:left="2201" w:hanging="288"/>
      </w:pPr>
      <w:rPr>
        <w:rFonts w:hint="default"/>
        <w:lang w:val="uk-UA" w:eastAsia="en-US" w:bidi="ar-SA"/>
      </w:rPr>
    </w:lvl>
    <w:lvl w:ilvl="3" w:tplc="747C13A2">
      <w:numFmt w:val="bullet"/>
      <w:lvlText w:val="•"/>
      <w:lvlJc w:val="left"/>
      <w:pPr>
        <w:ind w:left="3181" w:hanging="288"/>
      </w:pPr>
      <w:rPr>
        <w:rFonts w:hint="default"/>
        <w:lang w:val="uk-UA" w:eastAsia="en-US" w:bidi="ar-SA"/>
      </w:rPr>
    </w:lvl>
    <w:lvl w:ilvl="4" w:tplc="70E8DE08">
      <w:numFmt w:val="bullet"/>
      <w:lvlText w:val="•"/>
      <w:lvlJc w:val="left"/>
      <w:pPr>
        <w:ind w:left="4162" w:hanging="288"/>
      </w:pPr>
      <w:rPr>
        <w:rFonts w:hint="default"/>
        <w:lang w:val="uk-UA" w:eastAsia="en-US" w:bidi="ar-SA"/>
      </w:rPr>
    </w:lvl>
    <w:lvl w:ilvl="5" w:tplc="655E2C70">
      <w:numFmt w:val="bullet"/>
      <w:lvlText w:val="•"/>
      <w:lvlJc w:val="left"/>
      <w:pPr>
        <w:ind w:left="5143" w:hanging="288"/>
      </w:pPr>
      <w:rPr>
        <w:rFonts w:hint="default"/>
        <w:lang w:val="uk-UA" w:eastAsia="en-US" w:bidi="ar-SA"/>
      </w:rPr>
    </w:lvl>
    <w:lvl w:ilvl="6" w:tplc="230AA21A">
      <w:numFmt w:val="bullet"/>
      <w:lvlText w:val="•"/>
      <w:lvlJc w:val="left"/>
      <w:pPr>
        <w:ind w:left="6123" w:hanging="288"/>
      </w:pPr>
      <w:rPr>
        <w:rFonts w:hint="default"/>
        <w:lang w:val="uk-UA" w:eastAsia="en-US" w:bidi="ar-SA"/>
      </w:rPr>
    </w:lvl>
    <w:lvl w:ilvl="7" w:tplc="2BF84184">
      <w:numFmt w:val="bullet"/>
      <w:lvlText w:val="•"/>
      <w:lvlJc w:val="left"/>
      <w:pPr>
        <w:ind w:left="7104" w:hanging="288"/>
      </w:pPr>
      <w:rPr>
        <w:rFonts w:hint="default"/>
        <w:lang w:val="uk-UA" w:eastAsia="en-US" w:bidi="ar-SA"/>
      </w:rPr>
    </w:lvl>
    <w:lvl w:ilvl="8" w:tplc="F81250E4">
      <w:numFmt w:val="bullet"/>
      <w:lvlText w:val="•"/>
      <w:lvlJc w:val="left"/>
      <w:pPr>
        <w:ind w:left="8085" w:hanging="28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</w:style>
  <w:style w:type="paragraph" w:styleId="a7">
    <w:name w:val="header"/>
    <w:basedOn w:val="a"/>
    <w:link w:val="a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</w:style>
  <w:style w:type="paragraph" w:styleId="a7">
    <w:name w:val="header"/>
    <w:basedOn w:val="a"/>
    <w:link w:val="a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4.rada.gov.ua/laws/show/393/96-%D0%B2%D1%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4.rada.gov.ua/laws/show/393/96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393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11742</Words>
  <Characters>6694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</dc:creator>
  <cp:keywords/>
  <dc:description/>
  <cp:lastModifiedBy>Євген</cp:lastModifiedBy>
  <cp:revision>14</cp:revision>
  <cp:lastPrinted>2023-06-01T13:28:00Z</cp:lastPrinted>
  <dcterms:created xsi:type="dcterms:W3CDTF">2023-05-25T06:41:00Z</dcterms:created>
  <dcterms:modified xsi:type="dcterms:W3CDTF">2023-06-12T08:51:00Z</dcterms:modified>
</cp:coreProperties>
</file>